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84D3" w14:textId="4B7BECE6" w:rsidR="00EA1931" w:rsidRPr="00EA1931" w:rsidRDefault="00D97ED5" w:rsidP="00EA193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START</w:t>
      </w:r>
      <w:r w:rsidR="00EA193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 CHILD CARE CENTRE</w:t>
      </w:r>
    </w:p>
    <w:p w14:paraId="6F9ABFC3" w14:textId="56539371" w:rsidR="00D97ED5" w:rsidRPr="001E1C49" w:rsidRDefault="00D97ED5" w:rsidP="00D97ED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E1C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Before you start a Child Care Centre, </w:t>
      </w:r>
      <w:r w:rsidR="005879F2" w:rsidRPr="001E1C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certain </w:t>
      </w:r>
      <w:r w:rsidRPr="001E1C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requirements for </w:t>
      </w:r>
      <w:r w:rsidR="00EA193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1E1C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successful operation M</w:t>
      </w:r>
      <w:r w:rsidR="00460747" w:rsidRPr="001E1C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UST</w:t>
      </w:r>
      <w:r w:rsidRPr="001E1C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be established</w:t>
      </w:r>
      <w:r w:rsidR="00EA193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27FB2C4C" w14:textId="3D118C9B" w:rsidR="00C733BF" w:rsidRDefault="004C4621" w:rsidP="00C733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-135741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D97ED5">
        <w:rPr>
          <w:rFonts w:ascii="Times New Roman" w:hAnsi="Times New Roman" w:cs="Times New Roman"/>
          <w:b/>
          <w:bCs/>
          <w:sz w:val="24"/>
          <w:szCs w:val="24"/>
          <w:lang w:val="en-US"/>
        </w:rPr>
        <w:t>Site must be inspected</w:t>
      </w:r>
      <w:r w:rsidR="008E34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by Public Health, and a certificate grante</w:t>
      </w:r>
      <w:r w:rsidR="00C733BF">
        <w:rPr>
          <w:rFonts w:ascii="Times New Roman" w:hAnsi="Times New Roman" w:cs="Times New Roman"/>
          <w:b/>
          <w:bCs/>
          <w:sz w:val="24"/>
          <w:szCs w:val="24"/>
          <w:lang w:val="en-US"/>
        </w:rPr>
        <w:t>d.</w:t>
      </w:r>
    </w:p>
    <w:p w14:paraId="7A9EE84A" w14:textId="7A156A5F" w:rsidR="00C733BF" w:rsidRDefault="004C4621" w:rsidP="00C733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190942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C733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4FB" w:rsidRPr="00C733BF">
        <w:rPr>
          <w:rFonts w:ascii="Times New Roman" w:hAnsi="Times New Roman" w:cs="Times New Roman"/>
          <w:b/>
          <w:bCs/>
          <w:sz w:val="24"/>
          <w:szCs w:val="24"/>
          <w:lang w:val="en-US"/>
        </w:rPr>
        <w:t>Site must be inspected by the Early Childhood Unit of the Ministry of Education.</w:t>
      </w:r>
    </w:p>
    <w:p w14:paraId="252E272D" w14:textId="5B8C5E81" w:rsidR="008E34FB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116165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C733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4FB" w:rsidRPr="00C733BF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form must be completed and returned to the Early Childhood Education Unit.</w:t>
      </w:r>
    </w:p>
    <w:p w14:paraId="1F33D7C8" w14:textId="2A59D5BE" w:rsidR="00C733BF" w:rsidRPr="00C733BF" w:rsidRDefault="00C733BF" w:rsidP="00C733B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C40B1E" w14:textId="30002FAC" w:rsidR="008E34FB" w:rsidRDefault="004C4621" w:rsidP="00D97E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171368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4FB">
        <w:rPr>
          <w:rFonts w:ascii="Times New Roman" w:hAnsi="Times New Roman" w:cs="Times New Roman"/>
          <w:b/>
          <w:bCs/>
          <w:sz w:val="24"/>
          <w:szCs w:val="24"/>
          <w:lang w:val="en-US"/>
        </w:rPr>
        <w:t>A drawing of the floor plan, and intended use of space.</w:t>
      </w:r>
    </w:p>
    <w:p w14:paraId="6D8CD498" w14:textId="648A307A" w:rsidR="008E34FB" w:rsidRDefault="004C4621" w:rsidP="00D97E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61047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4F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Proof of training for supervisors and teachers.</w:t>
      </w:r>
    </w:p>
    <w:p w14:paraId="6B01B9A1" w14:textId="0A9086FA" w:rsidR="008E34FB" w:rsidRDefault="004C4621" w:rsidP="00D97E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122301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4FB">
        <w:rPr>
          <w:rFonts w:ascii="Times New Roman" w:hAnsi="Times New Roman" w:cs="Times New Roman"/>
          <w:b/>
          <w:bCs/>
          <w:sz w:val="24"/>
          <w:szCs w:val="24"/>
          <w:lang w:val="en-US"/>
        </w:rPr>
        <w:t>A copy of your Mission Statement.</w:t>
      </w:r>
    </w:p>
    <w:p w14:paraId="34359DAB" w14:textId="26064751" w:rsidR="008E34FB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-88625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4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Knowledge of the benefits to be derived from attending an Early </w:t>
      </w:r>
      <w:r w:rsidR="00585438">
        <w:rPr>
          <w:rFonts w:ascii="Times New Roman" w:hAnsi="Times New Roman" w:cs="Times New Roman"/>
          <w:b/>
          <w:bCs/>
          <w:sz w:val="24"/>
          <w:szCs w:val="24"/>
          <w:lang w:val="en-US"/>
        </w:rPr>
        <w:t>Childhood</w:t>
      </w:r>
      <w:r w:rsidR="00F478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Development </w:t>
      </w:r>
      <w:proofErr w:type="spellStart"/>
      <w:r w:rsidR="00F478C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F478C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78ED065" w14:textId="139B2DC6" w:rsidR="00C733BF" w:rsidRDefault="00C733BF" w:rsidP="00C733B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775B81" w14:textId="47BBCDCB" w:rsidR="00693C94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-1277937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478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understanding of the needs of the families in your particular community for this type of </w:t>
      </w:r>
      <w:proofErr w:type="spellStart"/>
      <w:r w:rsidR="00693C9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693C9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B3CA24A" w14:textId="517A7C15" w:rsidR="00C733BF" w:rsidRPr="00C733BF" w:rsidRDefault="00C733BF" w:rsidP="00C733B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E28866" w14:textId="1D2E38D4" w:rsidR="00F56CEF" w:rsidRDefault="004C4621" w:rsidP="00693C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36317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693C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478CA" w:rsidRPr="00693C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realistic estimate of all expenses necessary for operation the </w:t>
      </w:r>
      <w:proofErr w:type="spellStart"/>
      <w:r w:rsidR="00F478CA" w:rsidRPr="00693C9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F478CA" w:rsidRPr="00693C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accordance with the Ministry of Education Standards and Regulations.</w:t>
      </w:r>
    </w:p>
    <w:p w14:paraId="7A1594EC" w14:textId="2907F76E" w:rsidR="00C733BF" w:rsidRPr="00C733BF" w:rsidRDefault="00C733BF" w:rsidP="00C733B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1CDB4A" w14:textId="539D22C3" w:rsidR="00C733BF" w:rsidRPr="00693C94" w:rsidRDefault="00C733BF" w:rsidP="00C733B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46C6BD" w14:textId="130002F3" w:rsidR="00F478CA" w:rsidRDefault="004C4621" w:rsidP="00D97E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57971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478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assured source of funds to sustain the </w:t>
      </w:r>
      <w:proofErr w:type="spellStart"/>
      <w:r w:rsidR="00F478C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F478C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9101711" w14:textId="3F64D3D3" w:rsidR="007119C9" w:rsidRDefault="004C4621" w:rsidP="00F56CE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8358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119C9">
        <w:rPr>
          <w:rFonts w:ascii="Times New Roman" w:hAnsi="Times New Roman" w:cs="Times New Roman"/>
          <w:b/>
          <w:bCs/>
          <w:sz w:val="24"/>
          <w:szCs w:val="24"/>
          <w:lang w:val="en-US"/>
        </w:rPr>
        <w:t>Knowledge of the legal requirements to operate a Child Care Center in your community.</w:t>
      </w:r>
    </w:p>
    <w:p w14:paraId="7DAE9357" w14:textId="1D64CD7B" w:rsidR="00C733BF" w:rsidRDefault="00C733BF" w:rsidP="00C733B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62CF96" w14:textId="4ECC2D85" w:rsidR="007119C9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876506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119C9">
        <w:rPr>
          <w:rFonts w:ascii="Times New Roman" w:hAnsi="Times New Roman" w:cs="Times New Roman"/>
          <w:b/>
          <w:bCs/>
          <w:sz w:val="24"/>
          <w:szCs w:val="24"/>
          <w:lang w:val="en-US"/>
        </w:rPr>
        <w:t>An administrative body. This may be a department of a public or private agency, an incorporated board of directors, or an individual</w:t>
      </w:r>
      <w:r w:rsidR="000C4791">
        <w:rPr>
          <w:rFonts w:ascii="Times New Roman" w:hAnsi="Times New Roman" w:cs="Times New Roman"/>
          <w:b/>
          <w:bCs/>
          <w:sz w:val="24"/>
          <w:szCs w:val="24"/>
          <w:lang w:val="en-US"/>
        </w:rPr>
        <w:t>. The administrative body has the responsibility for financial operations, for establishing operating policies,</w:t>
      </w:r>
      <w:r w:rsidR="00CC5C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efficient disbursement</w:t>
      </w:r>
      <w:r w:rsidR="00F56C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funds, for operating within the guidelines of the regulations</w:t>
      </w:r>
      <w:r w:rsidR="00C733BF">
        <w:rPr>
          <w:rFonts w:ascii="Times New Roman" w:hAnsi="Times New Roman" w:cs="Times New Roman"/>
          <w:b/>
          <w:bCs/>
          <w:sz w:val="24"/>
          <w:szCs w:val="24"/>
          <w:lang w:val="en-US"/>
        </w:rPr>
        <w:t>, and for maintenance of high -quality care for the children.</w:t>
      </w:r>
    </w:p>
    <w:p w14:paraId="5EC8BAD6" w14:textId="4659BBBC" w:rsidR="00C733BF" w:rsidRPr="00C733BF" w:rsidRDefault="00C733BF" w:rsidP="00C733B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5A1AF4" w14:textId="798E810C" w:rsidR="00C733BF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33489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733BF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Policies for admission</w:t>
      </w:r>
      <w:r w:rsidR="00F248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children. (A Parent’s Handbook)</w:t>
      </w:r>
    </w:p>
    <w:p w14:paraId="38AF0A2A" w14:textId="10D401D3" w:rsidR="00F248CB" w:rsidRPr="00F248CB" w:rsidRDefault="00F248CB" w:rsidP="00F248C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A33181" w14:textId="2648A14E" w:rsidR="00F248CB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-70555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48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Policies for employment of staff (An Employee Handbook) a staff professionally qualified to plan and carry out such an integrated </w:t>
      </w:r>
      <w:proofErr w:type="spellStart"/>
      <w:r w:rsidR="00F248C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F248C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25ECBA0" w14:textId="77777777" w:rsidR="00F248CB" w:rsidRPr="00F248CB" w:rsidRDefault="00F248CB" w:rsidP="00F248C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1590BF" w14:textId="0B3956D2" w:rsidR="00F248CB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-176568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48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building (or part of a building) that is safe and has adjacent outdoor play area and sufficient space indoor for the various Learning </w:t>
      </w:r>
      <w:proofErr w:type="spellStart"/>
      <w:r w:rsidR="00F248CB">
        <w:rPr>
          <w:rFonts w:ascii="Times New Roman" w:hAnsi="Times New Roman" w:cs="Times New Roman"/>
          <w:b/>
          <w:bCs/>
          <w:sz w:val="24"/>
          <w:szCs w:val="24"/>
          <w:lang w:val="en-US"/>
        </w:rPr>
        <w:t>Centres</w:t>
      </w:r>
      <w:proofErr w:type="spellEnd"/>
      <w:r w:rsidR="00F248CB">
        <w:rPr>
          <w:rFonts w:ascii="Times New Roman" w:hAnsi="Times New Roman" w:cs="Times New Roman"/>
          <w:b/>
          <w:bCs/>
          <w:sz w:val="24"/>
          <w:szCs w:val="24"/>
          <w:lang w:val="en-US"/>
        </w:rPr>
        <w:t>, a kitchen, food storage, bathroom with toilet and hand-washing facilities, office</w:t>
      </w:r>
      <w:r w:rsidR="00C8716F">
        <w:rPr>
          <w:rFonts w:ascii="Times New Roman" w:hAnsi="Times New Roman" w:cs="Times New Roman"/>
          <w:b/>
          <w:bCs/>
          <w:sz w:val="24"/>
          <w:szCs w:val="24"/>
          <w:lang w:val="en-US"/>
        </w:rPr>
        <w:t>, storage of supplies, first-aid equipment, fire extinguisher, running water, electricity, and a telephone.</w:t>
      </w:r>
    </w:p>
    <w:p w14:paraId="4DEF357D" w14:textId="129DA237" w:rsidR="00C8716F" w:rsidRPr="00C8716F" w:rsidRDefault="00C8716F" w:rsidP="00C8716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CA0358" w14:textId="062307D0" w:rsidR="00C8716F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166990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8716F">
        <w:rPr>
          <w:rFonts w:ascii="Times New Roman" w:hAnsi="Times New Roman" w:cs="Times New Roman"/>
          <w:b/>
          <w:bCs/>
          <w:sz w:val="24"/>
          <w:szCs w:val="24"/>
          <w:lang w:val="en-US"/>
        </w:rPr>
        <w:t>Equipment</w:t>
      </w:r>
      <w:r w:rsidR="00E227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meet the needs of the </w:t>
      </w:r>
      <w:proofErr w:type="spellStart"/>
      <w:r w:rsidR="00E2272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E227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such as small tables and chairs, a furnished kitchen. A furnished office, cots or mats for resting. Educational toys and materials, children’s books, outdoor play equipment for the children and teacher’s resource books.</w:t>
      </w:r>
    </w:p>
    <w:p w14:paraId="459A39AA" w14:textId="6F211015" w:rsidR="00036FA2" w:rsidRPr="00036FA2" w:rsidRDefault="00036FA2" w:rsidP="00036FA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35F8E5" w14:textId="3369CB1B" w:rsidR="00036FA2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29981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36F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age-appropriate </w:t>
      </w:r>
      <w:proofErr w:type="spellStart"/>
      <w:r w:rsidR="00036FA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036F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designed to meet the holistic</w:t>
      </w:r>
      <w:r w:rsidR="00F15C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development of the children in your care.</w:t>
      </w:r>
    </w:p>
    <w:p w14:paraId="12084E44" w14:textId="7BB1A47C" w:rsidR="00F15CD4" w:rsidRPr="00F15CD4" w:rsidRDefault="00F15CD4" w:rsidP="00F15CD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801090" w14:textId="08E4F0C2" w:rsidR="00F15CD4" w:rsidRPr="00D97ED5" w:rsidRDefault="004C4621" w:rsidP="00C733B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id w:val="-1130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15CD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with other community and Government agencies and other institutions to</w:t>
      </w:r>
      <w:r w:rsidR="00BD3F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which families can be referred for services not offered by your </w:t>
      </w:r>
      <w:proofErr w:type="spellStart"/>
      <w:r w:rsidR="00BD3FF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BD3FF7">
        <w:rPr>
          <w:rFonts w:ascii="Times New Roman" w:hAnsi="Times New Roman" w:cs="Times New Roman"/>
          <w:b/>
          <w:bCs/>
          <w:sz w:val="24"/>
          <w:szCs w:val="24"/>
          <w:lang w:val="en-US"/>
        </w:rPr>
        <w:t>, from which consultation services can be obtained as needed and with which there can be community planning for the children and their parents.</w:t>
      </w:r>
    </w:p>
    <w:sectPr w:rsidR="00F15CD4" w:rsidRPr="00D97ED5" w:rsidSect="001E06E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B5AF0" w14:textId="77777777" w:rsidR="00DC2304" w:rsidRDefault="00DC2304" w:rsidP="001E06E0">
      <w:pPr>
        <w:spacing w:after="0" w:line="240" w:lineRule="auto"/>
      </w:pPr>
      <w:r>
        <w:separator/>
      </w:r>
    </w:p>
  </w:endnote>
  <w:endnote w:type="continuationSeparator" w:id="0">
    <w:p w14:paraId="3E9A5B5A" w14:textId="77777777" w:rsidR="00DC2304" w:rsidRDefault="00DC2304" w:rsidP="001E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D204" w14:textId="4B63A4D0" w:rsidR="001E06E0" w:rsidRDefault="001E06E0">
    <w:pPr>
      <w:pStyle w:val="Footer"/>
    </w:pPr>
    <w:r>
      <w:rPr>
        <w:rFonts w:cstheme="minorHAnsi"/>
      </w:rPr>
      <w:t>©</w:t>
    </w:r>
    <w:r>
      <w:rPr>
        <w:lang w:val="en-US"/>
      </w:rPr>
      <w:t xml:space="preserve">Early Childhood Education </w:t>
    </w:r>
    <w:r>
      <w:ptab w:relativeTo="margin" w:alignment="center" w:leader="none"/>
    </w:r>
    <w:r>
      <w:rPr>
        <w:lang w:val="en-US"/>
      </w:rPr>
      <w:t>Ministry of Education, National Reconciliation and Information</w:t>
    </w:r>
    <w:r>
      <w:ptab w:relativeTo="margin" w:alignment="right" w:leader="none"/>
    </w:r>
    <w:r>
      <w:rPr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F89B" w14:textId="77777777" w:rsidR="00DC2304" w:rsidRDefault="00DC2304" w:rsidP="001E06E0">
      <w:pPr>
        <w:spacing w:after="0" w:line="240" w:lineRule="auto"/>
      </w:pPr>
      <w:r>
        <w:separator/>
      </w:r>
    </w:p>
  </w:footnote>
  <w:footnote w:type="continuationSeparator" w:id="0">
    <w:p w14:paraId="4EE336C5" w14:textId="77777777" w:rsidR="00DC2304" w:rsidRDefault="00DC2304" w:rsidP="001E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8F712" w14:textId="2B33D7D8" w:rsidR="001E06E0" w:rsidRDefault="001E06E0">
    <w:pPr>
      <w:pStyle w:val="Header"/>
    </w:pPr>
    <w:r>
      <w:rPr>
        <w:noProof/>
      </w:rPr>
      <w:pict w14:anchorId="7EEC3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00188" o:spid="_x0000_s2050" type="#_x0000_t75" style="position:absolute;margin-left:0;margin-top:0;width:467.9pt;height:521pt;z-index:-251657216;mso-position-horizontal:center;mso-position-horizontal-relative:margin;mso-position-vertical:center;mso-position-vertical-relative:margin" o:allowincell="f">
          <v:imagedata r:id="rId1" o:title="EC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12802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204E77" w14:textId="1C361D4A" w:rsidR="00EA1931" w:rsidRDefault="00EA19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141D9" w14:textId="46DB2232" w:rsidR="001E06E0" w:rsidRDefault="001E06E0">
    <w:pPr>
      <w:pStyle w:val="Header"/>
    </w:pPr>
    <w:r>
      <w:rPr>
        <w:noProof/>
      </w:rPr>
      <w:pict w14:anchorId="5FBBB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00189" o:spid="_x0000_s2051" type="#_x0000_t75" style="position:absolute;margin-left:0;margin-top:0;width:467.9pt;height:521pt;z-index:-251656192;mso-position-horizontal:center;mso-position-horizontal-relative:margin;mso-position-vertical:center;mso-position-vertical-relative:margin" o:allowincell="f">
          <v:imagedata r:id="rId1" o:title="EC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0FFA" w14:textId="6BC98B4B" w:rsidR="001E06E0" w:rsidRDefault="001E06E0">
    <w:pPr>
      <w:pStyle w:val="Header"/>
    </w:pPr>
    <w:r>
      <w:rPr>
        <w:noProof/>
      </w:rPr>
      <w:pict w14:anchorId="2DF1A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00187" o:spid="_x0000_s2049" type="#_x0000_t75" style="position:absolute;margin-left:0;margin-top:0;width:467.9pt;height:521pt;z-index:-251658240;mso-position-horizontal:center;mso-position-horizontal-relative:margin;mso-position-vertical:center;mso-position-vertical-relative:margin" o:allowincell="f">
          <v:imagedata r:id="rId1" o:title="EC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91656"/>
    <w:multiLevelType w:val="hybridMultilevel"/>
    <w:tmpl w:val="525AC1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4F"/>
    <w:rsid w:val="00036FA2"/>
    <w:rsid w:val="000C4791"/>
    <w:rsid w:val="001E06E0"/>
    <w:rsid w:val="001E1C49"/>
    <w:rsid w:val="00460747"/>
    <w:rsid w:val="004C4621"/>
    <w:rsid w:val="00585438"/>
    <w:rsid w:val="005879F2"/>
    <w:rsid w:val="00693C94"/>
    <w:rsid w:val="007119C9"/>
    <w:rsid w:val="0086624F"/>
    <w:rsid w:val="008E34FB"/>
    <w:rsid w:val="00BD3FF7"/>
    <w:rsid w:val="00C733BF"/>
    <w:rsid w:val="00C8716F"/>
    <w:rsid w:val="00CC5C27"/>
    <w:rsid w:val="00D97ED5"/>
    <w:rsid w:val="00DC2304"/>
    <w:rsid w:val="00E22724"/>
    <w:rsid w:val="00EA1931"/>
    <w:rsid w:val="00F15CD4"/>
    <w:rsid w:val="00F248CB"/>
    <w:rsid w:val="00F478CA"/>
    <w:rsid w:val="00F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61CB09"/>
  <w15:chartTrackingRefBased/>
  <w15:docId w15:val="{02F72865-B967-4B50-A957-769C763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V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E0"/>
  </w:style>
  <w:style w:type="paragraph" w:styleId="Footer">
    <w:name w:val="footer"/>
    <w:basedOn w:val="Normal"/>
    <w:link w:val="FooterChar"/>
    <w:uiPriority w:val="99"/>
    <w:unhideWhenUsed/>
    <w:rsid w:val="001E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Semonique Harry</cp:lastModifiedBy>
  <cp:revision>3</cp:revision>
  <dcterms:created xsi:type="dcterms:W3CDTF">2020-09-11T18:37:00Z</dcterms:created>
  <dcterms:modified xsi:type="dcterms:W3CDTF">2020-09-11T18:46:00Z</dcterms:modified>
</cp:coreProperties>
</file>